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E4" w:rsidRPr="002419E4" w:rsidRDefault="002419E4" w:rsidP="002419E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ЗАКОН</w:t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ВОРОНЕЖСКОЙ ОБЛАСТИ</w:t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25 июня 2012 года N 94-ОЗ</w:t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 статусе многодетной семьи в Воронежской области</w:t>
      </w:r>
    </w:p>
    <w:p w:rsidR="002419E4" w:rsidRPr="002419E4" w:rsidRDefault="002419E4" w:rsidP="002419E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(с изменениями на 27 декабря 2023 года)</w:t>
      </w:r>
    </w:p>
    <w:p w:rsidR="002419E4" w:rsidRPr="002419E4" w:rsidRDefault="002419E4" w:rsidP="002419E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4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законов Воронежской области от 27.05.2014 N 73-ОЗ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10.11.2014 N 136-ОЗ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05.06.2015 N 85-ОЗ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06.07.2017 N 99-ОЗ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8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05.10.2017 N 125-ОЗ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9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22.05.2019 N 69-ОЗ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0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23.12.2019 N 173-ОЗ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1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03.11.2021 N 97-ОЗ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2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21.09.2022 N 71-ОЗ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3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19.12.2022 N 133-ОЗ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4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27.12.2023 N 156-ОЗ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2419E4" w:rsidRPr="002419E4" w:rsidRDefault="002419E4" w:rsidP="002419E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  <w:t>Принят областной Думой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  <w:t>21 июня 2012 года</w:t>
      </w:r>
    </w:p>
    <w:p w:rsidR="002419E4" w:rsidRPr="002419E4" w:rsidRDefault="002419E4" w:rsidP="002419E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1. Предмет регулирования настоящего Закона Воронежской области</w:t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Настоящий Закон Воронежской области в соответствии с </w:t>
      </w:r>
      <w:hyperlink r:id="rId15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Федеральным законом "Об общих принципах организации публичной власти в субъектах Российской Федерации"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 определяет статус многодетной семьи в Воронежской области (далее - многодетная семья) в целях предоставления мер социальной поддержки отдельным категориям семей, имеющих детей.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16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Воронежской области от 21.09.2022 N 71-ОЗ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2. Основные понятия, используемые в настоящем Законе Воронежской области</w:t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17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Воронежской области от 19.12.2022 N 133-ОЗ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Для целей настоящего Закона Воронежской области используются следующие основные понятия: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1) семья - малая социальная группа (объединение, союз лиц), основанная на браке, родстве, усыновлении и иных формах принятия детей на воспитание, связанная общностью жизни, а также взаимными семейными правами и обязанностями;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lastRenderedPageBreak/>
        <w:t>2) многодетная семья - семья, в составе которой воспитываются и содержатся трое и более детей в возрасте до 18 лет, в том числе усыновленные, находящиеся под опекой (попечительством), приемные дети, а также: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- достигшие возраста 18 лет и обучающиеся по очной форме обучения по основным образовательным программам в организациях, осуществляющих образовательную деятельность, до окончания обучения, но не более чем до достижения ими возраста 23 лет;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- достигшие возраста 18 лет и призванные на военную службу по мобилизации или заключившие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и принимающие участие в специальной военной операции, но не более чем до достижения ими возраста 23 лет.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В случае гибели (смерти) в результате участия в специальной военной операции одного или нескольких детей, указанных в абзаце третьем пункта 2 настоящей статьи, с учетом которых состав семьи определен в качестве многодетной, статус многодетной семьи сохраняется (возобновляется) до достижения возраста 18 лет старшим из детей семьи, а в случае обучения этого ребенка по очной форме обучения по основным образовательным программам в организациях, осуществляющих образовательную деятельность, до окончания обучения, но не более чем до достижения им возраста 23 лет.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При этом в составе многодетной семьи не учитываются дети: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- находящиеся на полном государственном обеспечении в государственной или муниципальной образовательной организации;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- в отношении которых родители лишены родительских прав или ограничены в родительских правах;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- неусыновленные дети (пасынки, падчерицы) состоящих в браке лиц;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- отбывающие наказание в местах лишения свободы по приговору суда, вступившему в законную силу;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- объявленные в установленном порядке полностью дееспособными (эмансипированными);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lastRenderedPageBreak/>
        <w:t>- вступившие в брак до достижения ими возраста 18 лет;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(п. 2 в ред. </w:t>
      </w:r>
      <w:hyperlink r:id="rId18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Воронежской области от 27.12.2023 N 156-ОЗ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3) статус многодетной семьи - правовое положение многодетной семьи.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3. Сфера действия настоящего Закона Воронежской области</w:t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19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Воронежской области от 05.06.2015 N 85-ОЗ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Действие настоящего Закона Воронежской области распространяется на многодетные семьи, в которых хотя бы один из родителей, приемных родителей, усыновителей, опекун (попечитель) является гражданином Российской Федерации, проживающим на территории Воронежской области.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4. Порядок присвоения семье статуса многодетной</w:t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1. Статус многодетной присваивается семье на основании заявления, которое подается одним из родителей, приемных родителей, опекуном (попечителем) (далее - заявитель) в учреждение социальной защиты населения, подведомственное исполнительному органу Воронежской области в сфере социальной защиты населения (далее - орган социальной защиты) по месту его жительства либо в автономное учреждение Воронежской области "Многофункциональный центр предоставления государственных и муниципальных услуг" (далее - многофункциональный центр). Одновременно с заявлением представляются следующие документы: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20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законов Воронежской области от 27.05.2014 N 73-ОЗ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1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10.11.2014 N 136-ОЗ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2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06.07.2017 N 99-ОЗ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3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27.12.2023 N 156-ОЗ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1) копия паспорта гражданина Российской Федерации или иного документа, удостоверяющего личность, подтверждающего его проживание на территории Воронежской области, с предъявлением оригинала;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2) копии свидетельств о рождении детей с предъявлением оригиналов;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3) копия решения о передаче ребенка под опеку или попечительство (в отношении ребенка, находящегося под опекой или попечительством) с предъявлением оригинала;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3.1) копия договора о приемной семье (в отношении ребенка, переданного на воспитание в приемную семью) с предъявлением оригинала;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(п. 3.1 введен </w:t>
      </w:r>
      <w:hyperlink r:id="rId24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законом Воронежской области от 27.05.2014 N 73-ОЗ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3.2) копия решения суда об установлении усыновления ребенка (в отношении усыновленного ребенка) с предъявлением оригинала;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(п. 3.2 введен </w:t>
      </w:r>
      <w:hyperlink r:id="rId25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законом Воронежской области от 05.06.2015 N 85-ОЗ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4) утратил силу. - </w:t>
      </w:r>
      <w:hyperlink r:id="rId26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 Воронежской области от 22.05.2019 N 69-ОЗ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5) копия свидетельства о регистрации по месту пребывания - для члена многодетной семьи, имеющего регистрацию по месту пребывания - с предъявлением оригинала;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6) справка об обучении в образовательной организации по очной форме обучения - в отношении детей старше 18 лет, обучающихся по очной форме обучения в образовательных организациях;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(п. 6 введен </w:t>
      </w:r>
      <w:hyperlink r:id="rId27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законом Воронежской области от 19.12.2022 N 133-ОЗ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7) документ (справка), подтверждающий участие в специальной военной операции - в отношении лиц, указанных в абзаце третьем пункта 2 статьи 2 настоящего Закона Воронежской области.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(п. 7 введен </w:t>
      </w:r>
      <w:hyperlink r:id="rId28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законом Воронежской области от 27.12.2023 N 156-ОЗ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Адресно-справочная информация о лицах, проживающих совместно с заявителем, запрашивается органом социальной защиты в порядке межведомственного информационного взаимодействия с территориальным органом федерального органа исполнительной власти в сфере внутренних дел.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(абзац введен </w:t>
      </w:r>
      <w:hyperlink r:id="rId29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законом Воронежской области от 22.05.2019 N 69-ОЗ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 xml:space="preserve">1.1. Заявитель вправе направить указанные в части 1 настоящей статьи заявление и документы в форме электронных документов с использованием информационной системы "Портал Воронежской области в сети Интернет" 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lastRenderedPageBreak/>
        <w:t>(www.govvrn.ru).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(часть 1.1 введена </w:t>
      </w:r>
      <w:hyperlink r:id="rId30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законом Воронежской области от 03.11.2021 N 97-ОЗ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2. Решение о присвоении семье статуса многодетной либо об отказе в присвоении семье такого статуса принимается органом социальной защиты в течение 10 рабочих дней со дня подачи заявления и всех документов, указанных в части 1 настоящей статьи. В случае представления заявления и всех документов, указанных в части 1 настоящей статьи, в многофункциональный центр, срок принятия решения о присвоении семье статуса многодетной либо об отказе в присвоении семье такого статуса исчисляется со дня передачи многофункциональным центром такого заявления в орган социальной защиты.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31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Воронежской области от 06.07.2017 N 99-ОЗ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3. Решение об отказе в присвоении семье статуса многодетной принимается при наличии следующих оснований: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1) семья не соответствует требованиям, предусмотренным настоящим Законом Воронежской области;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2) представлен неполный комплект документов, указанных в части 1 настоящей статьи;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3) представлены документы с недостоверными или неполными сведениями;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4) семье уже присвоен статус многодетной.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В случае принятия решения об отказе в присвоении семье статуса многодетной орган социальной защиты в течение 5 рабочих дней со дня принятия данного решения письменно уведомляет заявителя с указанием причин отказа и порядка его обжалования.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4. Документом, подтверждающим статус многодетной семьи, является удостоверение многодетной семьи, которое выдается на имя заявителя органом социальной защиты.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32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Воронежской области от 03.11.2021 N 97-ОЗ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lastRenderedPageBreak/>
        <w:t>5. Форма удостоверения многодетной семьи и порядок его выдачи устанавливаются Правительством Воронежской области.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33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Воронежской области от 27.12.2023 N 156-ОЗ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6. На основании заявления и представленных документов органом социальной защиты формируется личное дело многодетной семьи.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Личные дела многодетных семей хранятся в течение трех лет после утраты семьей статуса многодетной.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5. Учет многодетных семей</w:t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1. Учет многодетных семей в Воронежской области осуществляется уполномоченным исполнительным органом Воронежской области в сфере социальной защиты населения.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34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законов Воронежской области от 27.05.2014 N 73-ОЗ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5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27.12.2023 N 156-ОЗ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2. Утратила силу. - </w:t>
      </w:r>
      <w:hyperlink r:id="rId36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 Воронежской области от 05.10.2017 N 125-ОЗ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5.1. Социальная поддержка малоимущих многодетных семей</w:t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37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Воронежской области от 23.12.2019 N 173-ОЗ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38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Воронежской области от 05.10.2017 N 125-ОЗ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Меры социальной поддержки малоимущих многодетных семей устанавливаются </w:t>
      </w:r>
      <w:hyperlink r:id="rId39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Законом Воронежской области "О социальной поддержке отдельных категорий граждан в Воронежской области"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40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Воронежской области от 23.12.2019 N 173-ОЗ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5.2. Меры по реализации демографической политики в Воронежской области</w:t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(введена </w:t>
      </w:r>
      <w:hyperlink r:id="rId41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законом Воронежской области от 05.10.2017 N 125-ОЗ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1. В целях реализации демографической политики в Воронежской области нуждающимся в поддержке семьям предоставляется ежемесячная денежная выплата, назначаемая в случае рождения после 31 декабря 2012 года третьего ребенка или последующих детей до достижения ребенком возраста трех лет.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2. Ежемесячная денежная выплата, указанная в части 1 настоящей статьи, назначается и выплачивается в соответствии с </w:t>
      </w:r>
      <w:hyperlink r:id="rId42" w:anchor="64U0IK" w:history="1">
        <w:r w:rsidRPr="002419E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Законом Воронежской области "Об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лет"</w:t>
        </w:r>
      </w:hyperlink>
      <w:r w:rsidRPr="002419E4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6. Вступление в силу настоящего Закона Воронежской области</w:t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419E4" w:rsidRPr="002419E4" w:rsidRDefault="002419E4" w:rsidP="002419E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t>Настоящий Закон Воронежской области вступает в силу по истечении 10 дней со дня его официального опубликования.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2419E4" w:rsidRPr="002419E4" w:rsidRDefault="002419E4" w:rsidP="002419E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  <w:t>Губернатор Воронежской области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  <w:t>А.В.ГОРДЕЕВ</w:t>
      </w:r>
    </w:p>
    <w:p w:rsidR="002419E4" w:rsidRPr="002419E4" w:rsidRDefault="002419E4" w:rsidP="002419E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  <w:t>     г. Воронеж,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  <w:t>     25.06.2012</w:t>
      </w:r>
      <w:r w:rsidRPr="002419E4">
        <w:rPr>
          <w:rFonts w:ascii="Arial" w:eastAsia="Times New Roman" w:hAnsi="Arial" w:cs="Arial"/>
          <w:color w:val="444444"/>
          <w:sz w:val="24"/>
          <w:szCs w:val="24"/>
        </w:rPr>
        <w:br/>
        <w:t>     N 94-ОЗ</w:t>
      </w:r>
    </w:p>
    <w:p w:rsidR="00072A65" w:rsidRDefault="00072A65"/>
    <w:sectPr w:rsidR="0007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19E4"/>
    <w:rsid w:val="00072A65"/>
    <w:rsid w:val="0024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9E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24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41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3706904" TargetMode="External"/><Relationship Id="rId13" Type="http://schemas.openxmlformats.org/officeDocument/2006/relationships/hyperlink" Target="https://docs.cntd.ru/document/406390776" TargetMode="External"/><Relationship Id="rId18" Type="http://schemas.openxmlformats.org/officeDocument/2006/relationships/hyperlink" Target="https://docs.cntd.ru/document/407047156" TargetMode="External"/><Relationship Id="rId26" Type="http://schemas.openxmlformats.org/officeDocument/2006/relationships/hyperlink" Target="https://docs.cntd.ru/document/553287605" TargetMode="External"/><Relationship Id="rId39" Type="http://schemas.openxmlformats.org/officeDocument/2006/relationships/hyperlink" Target="https://docs.cntd.ru/document/8190756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23847556" TargetMode="External"/><Relationship Id="rId34" Type="http://schemas.openxmlformats.org/officeDocument/2006/relationships/hyperlink" Target="https://docs.cntd.ru/document/412307667" TargetMode="External"/><Relationship Id="rId42" Type="http://schemas.openxmlformats.org/officeDocument/2006/relationships/hyperlink" Target="https://docs.cntd.ru/document/453123427" TargetMode="External"/><Relationship Id="rId7" Type="http://schemas.openxmlformats.org/officeDocument/2006/relationships/hyperlink" Target="https://docs.cntd.ru/document/450256513" TargetMode="External"/><Relationship Id="rId12" Type="http://schemas.openxmlformats.org/officeDocument/2006/relationships/hyperlink" Target="https://docs.cntd.ru/document/406238022" TargetMode="External"/><Relationship Id="rId17" Type="http://schemas.openxmlformats.org/officeDocument/2006/relationships/hyperlink" Target="https://docs.cntd.ru/document/406390776" TargetMode="External"/><Relationship Id="rId25" Type="http://schemas.openxmlformats.org/officeDocument/2006/relationships/hyperlink" Target="https://docs.cntd.ru/document/428563260" TargetMode="External"/><Relationship Id="rId33" Type="http://schemas.openxmlformats.org/officeDocument/2006/relationships/hyperlink" Target="https://docs.cntd.ru/document/407047156" TargetMode="External"/><Relationship Id="rId38" Type="http://schemas.openxmlformats.org/officeDocument/2006/relationships/hyperlink" Target="https://docs.cntd.ru/document/5437069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6238022" TargetMode="External"/><Relationship Id="rId20" Type="http://schemas.openxmlformats.org/officeDocument/2006/relationships/hyperlink" Target="https://docs.cntd.ru/document/412307667" TargetMode="External"/><Relationship Id="rId29" Type="http://schemas.openxmlformats.org/officeDocument/2006/relationships/hyperlink" Target="https://docs.cntd.ru/document/553287605" TargetMode="External"/><Relationship Id="rId41" Type="http://schemas.openxmlformats.org/officeDocument/2006/relationships/hyperlink" Target="https://docs.cntd.ru/document/54370690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8563260" TargetMode="External"/><Relationship Id="rId11" Type="http://schemas.openxmlformats.org/officeDocument/2006/relationships/hyperlink" Target="https://docs.cntd.ru/document/577939727" TargetMode="External"/><Relationship Id="rId24" Type="http://schemas.openxmlformats.org/officeDocument/2006/relationships/hyperlink" Target="https://docs.cntd.ru/document/412307667" TargetMode="External"/><Relationship Id="rId32" Type="http://schemas.openxmlformats.org/officeDocument/2006/relationships/hyperlink" Target="https://docs.cntd.ru/document/577939727" TargetMode="External"/><Relationship Id="rId37" Type="http://schemas.openxmlformats.org/officeDocument/2006/relationships/hyperlink" Target="https://docs.cntd.ru/document/561675219" TargetMode="External"/><Relationship Id="rId40" Type="http://schemas.openxmlformats.org/officeDocument/2006/relationships/hyperlink" Target="https://docs.cntd.ru/document/561675219" TargetMode="External"/><Relationship Id="rId5" Type="http://schemas.openxmlformats.org/officeDocument/2006/relationships/hyperlink" Target="https://docs.cntd.ru/document/423847556" TargetMode="External"/><Relationship Id="rId15" Type="http://schemas.openxmlformats.org/officeDocument/2006/relationships/hyperlink" Target="https://docs.cntd.ru/document/727632736" TargetMode="External"/><Relationship Id="rId23" Type="http://schemas.openxmlformats.org/officeDocument/2006/relationships/hyperlink" Target="https://docs.cntd.ru/document/407047156" TargetMode="External"/><Relationship Id="rId28" Type="http://schemas.openxmlformats.org/officeDocument/2006/relationships/hyperlink" Target="https://docs.cntd.ru/document/407047156" TargetMode="External"/><Relationship Id="rId36" Type="http://schemas.openxmlformats.org/officeDocument/2006/relationships/hyperlink" Target="https://docs.cntd.ru/document/543706904" TargetMode="External"/><Relationship Id="rId10" Type="http://schemas.openxmlformats.org/officeDocument/2006/relationships/hyperlink" Target="https://docs.cntd.ru/document/561675219" TargetMode="External"/><Relationship Id="rId19" Type="http://schemas.openxmlformats.org/officeDocument/2006/relationships/hyperlink" Target="https://docs.cntd.ru/document/428563260" TargetMode="External"/><Relationship Id="rId31" Type="http://schemas.openxmlformats.org/officeDocument/2006/relationships/hyperlink" Target="https://docs.cntd.ru/document/450256513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docs.cntd.ru/document/412307667" TargetMode="External"/><Relationship Id="rId9" Type="http://schemas.openxmlformats.org/officeDocument/2006/relationships/hyperlink" Target="https://docs.cntd.ru/document/553287605" TargetMode="External"/><Relationship Id="rId14" Type="http://schemas.openxmlformats.org/officeDocument/2006/relationships/hyperlink" Target="https://docs.cntd.ru/document/407047156" TargetMode="External"/><Relationship Id="rId22" Type="http://schemas.openxmlformats.org/officeDocument/2006/relationships/hyperlink" Target="https://docs.cntd.ru/document/450256513" TargetMode="External"/><Relationship Id="rId27" Type="http://schemas.openxmlformats.org/officeDocument/2006/relationships/hyperlink" Target="https://docs.cntd.ru/document/406390776" TargetMode="External"/><Relationship Id="rId30" Type="http://schemas.openxmlformats.org/officeDocument/2006/relationships/hyperlink" Target="https://docs.cntd.ru/document/577939727" TargetMode="External"/><Relationship Id="rId35" Type="http://schemas.openxmlformats.org/officeDocument/2006/relationships/hyperlink" Target="https://docs.cntd.ru/document/40704715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1975</Words>
  <Characters>11259</Characters>
  <Application>Microsoft Office Word</Application>
  <DocSecurity>0</DocSecurity>
  <Lines>93</Lines>
  <Paragraphs>26</Paragraphs>
  <ScaleCrop>false</ScaleCrop>
  <Company/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2024-12-03T12:35:00Z</dcterms:created>
  <dcterms:modified xsi:type="dcterms:W3CDTF">2024-12-03T12:35:00Z</dcterms:modified>
</cp:coreProperties>
</file>